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2409"/>
        <w:gridCol w:w="10036"/>
      </w:tblGrid>
      <w:tr w:rsidR="007A0077" w:rsidRPr="00CD246F" w:rsidTr="005A23CD">
        <w:tc>
          <w:tcPr>
            <w:tcW w:w="16160" w:type="dxa"/>
            <w:gridSpan w:val="3"/>
          </w:tcPr>
          <w:p w:rsidR="007A0077" w:rsidRPr="00CD246F" w:rsidRDefault="00CD246F" w:rsidP="005A23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46F">
              <w:rPr>
                <w:noProof/>
                <w:sz w:val="18"/>
                <w:szCs w:val="18"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6F22C332" wp14:editId="23A75345">
                  <wp:simplePos x="0" y="0"/>
                  <wp:positionH relativeFrom="margin">
                    <wp:posOffset>8919210</wp:posOffset>
                  </wp:positionH>
                  <wp:positionV relativeFrom="margin">
                    <wp:posOffset>38100</wp:posOffset>
                  </wp:positionV>
                  <wp:extent cx="1205230" cy="800100"/>
                  <wp:effectExtent l="0" t="0" r="0" b="0"/>
                  <wp:wrapSquare wrapText="bothSides"/>
                  <wp:docPr id="3" name="Imagem 3" descr="Resultado de imagem para línguas vernácu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6" descr="Resultado de imagem para línguas vernácul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23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71942" w:rsidRPr="00CD246F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drawing>
                <wp:anchor distT="0" distB="0" distL="0" distR="114300" simplePos="0" relativeHeight="251661312" behindDoc="0" locked="0" layoutInCell="1" allowOverlap="1" wp14:anchorId="4B0417DD" wp14:editId="7714594C">
                  <wp:simplePos x="0" y="0"/>
                  <wp:positionH relativeFrom="column">
                    <wp:posOffset>5064760</wp:posOffset>
                  </wp:positionH>
                  <wp:positionV relativeFrom="paragraph">
                    <wp:posOffset>37465</wp:posOffset>
                  </wp:positionV>
                  <wp:extent cx="717550" cy="571500"/>
                  <wp:effectExtent l="0" t="0" r="6350" b="0"/>
                  <wp:wrapSquare wrapText="bothSides"/>
                  <wp:docPr id="2" name="Imagem 2" descr="Brasão da Repú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 descr="Brasão da Repú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0077" w:rsidRPr="00CD246F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drawing>
                <wp:anchor distT="0" distB="0" distL="114300" distR="0" simplePos="0" relativeHeight="251659264" behindDoc="0" locked="0" layoutInCell="1" allowOverlap="1" wp14:anchorId="62B2BBA8" wp14:editId="7DD61064">
                  <wp:simplePos x="0" y="0"/>
                  <wp:positionH relativeFrom="margin">
                    <wp:posOffset>-33020</wp:posOffset>
                  </wp:positionH>
                  <wp:positionV relativeFrom="paragraph">
                    <wp:posOffset>209550</wp:posOffset>
                  </wp:positionV>
                  <wp:extent cx="986790" cy="717550"/>
                  <wp:effectExtent l="0" t="0" r="3810" b="6350"/>
                  <wp:wrapSquare wrapText="bothSides"/>
                  <wp:docPr id="1" name="Imagem 1" descr="UN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UN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9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0077" w:rsidRPr="00CD246F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</w:p>
          <w:p w:rsidR="007A0077" w:rsidRPr="00CD246F" w:rsidRDefault="007A0077" w:rsidP="005A23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0077" w:rsidRPr="00CD246F" w:rsidRDefault="007A0077" w:rsidP="005A23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0077" w:rsidRPr="00CD246F" w:rsidRDefault="007A0077" w:rsidP="005A23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0077" w:rsidRPr="00CD246F" w:rsidRDefault="007A0077" w:rsidP="005A23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0077" w:rsidRPr="00CD246F" w:rsidRDefault="00CD246F" w:rsidP="00CD24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  <w:r w:rsidR="007A0077" w:rsidRPr="00CD246F">
              <w:rPr>
                <w:rFonts w:ascii="Arial" w:hAnsi="Arial" w:cs="Arial"/>
                <w:sz w:val="18"/>
                <w:szCs w:val="18"/>
              </w:rPr>
              <w:t>MINISTÉRIO DA EDUCAÇÃO</w:t>
            </w:r>
          </w:p>
          <w:p w:rsidR="007A0077" w:rsidRPr="00CD246F" w:rsidRDefault="00CD246F" w:rsidP="00CD24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="007A0077" w:rsidRPr="00CD246F">
              <w:rPr>
                <w:rFonts w:ascii="Arial" w:hAnsi="Arial" w:cs="Arial"/>
                <w:sz w:val="18"/>
                <w:szCs w:val="18"/>
              </w:rPr>
              <w:t>FUNDAÇÃO UNIVERISDADE FEDERAL DE RONDÔNIA</w:t>
            </w:r>
          </w:p>
          <w:p w:rsidR="007A0077" w:rsidRPr="00CD246F" w:rsidRDefault="00CD246F" w:rsidP="00CD24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  <w:r w:rsidR="007A0077" w:rsidRPr="00CD246F">
              <w:rPr>
                <w:rFonts w:ascii="Arial" w:hAnsi="Arial" w:cs="Arial"/>
                <w:sz w:val="18"/>
                <w:szCs w:val="18"/>
              </w:rPr>
              <w:t>NÚCLEO DE CIÊNCIAS HUMANAS</w:t>
            </w:r>
          </w:p>
          <w:p w:rsidR="007A0077" w:rsidRPr="00CD246F" w:rsidRDefault="00CD246F" w:rsidP="00CD24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7A0077" w:rsidRPr="00CD246F">
              <w:rPr>
                <w:rFonts w:ascii="Arial" w:hAnsi="Arial" w:cs="Arial"/>
                <w:sz w:val="18"/>
                <w:szCs w:val="18"/>
              </w:rPr>
              <w:t>DEPARTAMENTO DE LÍNGUAS VERNÁCULAS</w:t>
            </w:r>
          </w:p>
          <w:p w:rsidR="007A0077" w:rsidRPr="00CD246F" w:rsidRDefault="00406E6D" w:rsidP="00CD2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246F">
              <w:rPr>
                <w:rFonts w:ascii="Arial" w:hAnsi="Arial" w:cs="Arial"/>
                <w:b/>
                <w:sz w:val="18"/>
                <w:szCs w:val="18"/>
              </w:rPr>
              <w:t>PROJETOS NA</w:t>
            </w:r>
            <w:r w:rsidR="009B76F2" w:rsidRPr="00CD246F">
              <w:rPr>
                <w:rFonts w:ascii="Arial" w:hAnsi="Arial" w:cs="Arial"/>
                <w:b/>
                <w:sz w:val="18"/>
                <w:szCs w:val="18"/>
              </w:rPr>
              <w:t xml:space="preserve"> ÁREA DE ENSINO, PESQUISA E EXTENSÃO </w:t>
            </w:r>
            <w:r w:rsidR="007A0077" w:rsidRPr="00CD246F">
              <w:rPr>
                <w:rFonts w:ascii="Arial" w:hAnsi="Arial" w:cs="Arial"/>
                <w:b/>
                <w:sz w:val="18"/>
                <w:szCs w:val="18"/>
              </w:rPr>
              <w:t>DESENVOLVIDOS NO ANO DE 2017</w:t>
            </w:r>
          </w:p>
        </w:tc>
      </w:tr>
      <w:tr w:rsidR="007A0077" w:rsidRPr="00167D6B" w:rsidTr="00AB3908">
        <w:trPr>
          <w:trHeight w:val="399"/>
        </w:trPr>
        <w:tc>
          <w:tcPr>
            <w:tcW w:w="3715" w:type="dxa"/>
            <w:shd w:val="clear" w:color="auto" w:fill="auto"/>
            <w:vAlign w:val="center"/>
          </w:tcPr>
          <w:p w:rsidR="007A0077" w:rsidRPr="00167D6B" w:rsidRDefault="007A0077" w:rsidP="001343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D6B">
              <w:rPr>
                <w:rFonts w:ascii="Arial" w:hAnsi="Arial" w:cs="Arial"/>
                <w:sz w:val="24"/>
                <w:szCs w:val="24"/>
              </w:rPr>
              <w:t>PROFESSOR</w:t>
            </w:r>
            <w:r w:rsidR="002F3687" w:rsidRPr="00167D6B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BE613D" w:rsidRPr="00167D6B">
              <w:rPr>
                <w:rFonts w:ascii="Arial" w:hAnsi="Arial" w:cs="Arial"/>
                <w:sz w:val="24"/>
                <w:szCs w:val="24"/>
              </w:rPr>
              <w:t>A) /</w:t>
            </w:r>
            <w:r w:rsidR="003A7EB1" w:rsidRPr="00167D6B">
              <w:rPr>
                <w:rFonts w:ascii="Arial" w:hAnsi="Arial" w:cs="Arial"/>
                <w:sz w:val="24"/>
                <w:szCs w:val="24"/>
              </w:rPr>
              <w:t xml:space="preserve"> AUTOR (A)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A0077" w:rsidRPr="00167D6B" w:rsidRDefault="007A0077" w:rsidP="001343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D6B">
              <w:rPr>
                <w:rFonts w:ascii="Arial" w:hAnsi="Arial" w:cs="Arial"/>
                <w:sz w:val="24"/>
                <w:szCs w:val="24"/>
              </w:rPr>
              <w:t>PROCESSO</w:t>
            </w:r>
          </w:p>
        </w:tc>
        <w:tc>
          <w:tcPr>
            <w:tcW w:w="10036" w:type="dxa"/>
            <w:shd w:val="clear" w:color="auto" w:fill="auto"/>
            <w:vAlign w:val="center"/>
          </w:tcPr>
          <w:p w:rsidR="007A0077" w:rsidRPr="00167D6B" w:rsidRDefault="007A0077" w:rsidP="001343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D6B">
              <w:rPr>
                <w:rFonts w:ascii="Arial" w:hAnsi="Arial" w:cs="Arial"/>
                <w:sz w:val="24"/>
                <w:szCs w:val="24"/>
              </w:rPr>
              <w:t>PROJETO</w:t>
            </w:r>
          </w:p>
        </w:tc>
      </w:tr>
      <w:tr w:rsidR="001D6EB0" w:rsidRPr="00167D6B" w:rsidTr="00AB3908">
        <w:trPr>
          <w:trHeight w:val="399"/>
        </w:trPr>
        <w:tc>
          <w:tcPr>
            <w:tcW w:w="3715" w:type="dxa"/>
            <w:shd w:val="clear" w:color="auto" w:fill="auto"/>
            <w:vAlign w:val="center"/>
          </w:tcPr>
          <w:p w:rsidR="001D6EB0" w:rsidRPr="00167D6B" w:rsidRDefault="001D6EB0" w:rsidP="00CD24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7D6B">
              <w:rPr>
                <w:rFonts w:ascii="Arial" w:hAnsi="Arial" w:cs="Arial"/>
                <w:sz w:val="20"/>
                <w:szCs w:val="20"/>
              </w:rPr>
              <w:t>Élcio Aloisio Fragoso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D6EB0" w:rsidRPr="00167D6B" w:rsidRDefault="001D6EB0" w:rsidP="00CD24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7D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23118.001178/2017-11</w:t>
            </w:r>
          </w:p>
        </w:tc>
        <w:tc>
          <w:tcPr>
            <w:tcW w:w="10036" w:type="dxa"/>
            <w:shd w:val="clear" w:color="auto" w:fill="auto"/>
            <w:vAlign w:val="center"/>
          </w:tcPr>
          <w:p w:rsidR="001D6EB0" w:rsidRPr="00167D6B" w:rsidRDefault="001D6EB0" w:rsidP="00CD24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7D6B">
              <w:rPr>
                <w:rFonts w:ascii="Arial" w:hAnsi="Arial" w:cs="Arial"/>
                <w:bCs/>
                <w:sz w:val="20"/>
                <w:szCs w:val="20"/>
              </w:rPr>
              <w:t>I Encontro Nacional em Análise de Discurso</w:t>
            </w:r>
            <w:r w:rsidRPr="00167D6B">
              <w:rPr>
                <w:rFonts w:ascii="Arial" w:hAnsi="Arial" w:cs="Arial"/>
                <w:sz w:val="20"/>
                <w:szCs w:val="20"/>
              </w:rPr>
              <w:t>: exterioridade e ideologia” (I ENADIS)</w:t>
            </w:r>
          </w:p>
        </w:tc>
      </w:tr>
      <w:tr w:rsidR="001D6EB0" w:rsidRPr="00167D6B" w:rsidTr="00AB3908">
        <w:trPr>
          <w:trHeight w:val="399"/>
        </w:trPr>
        <w:tc>
          <w:tcPr>
            <w:tcW w:w="3715" w:type="dxa"/>
            <w:vMerge w:val="restart"/>
            <w:shd w:val="clear" w:color="auto" w:fill="auto"/>
            <w:vAlign w:val="center"/>
          </w:tcPr>
          <w:p w:rsidR="001D6EB0" w:rsidRPr="00167D6B" w:rsidRDefault="001D6EB0" w:rsidP="00CD24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7D6B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Fenando Simplício dos Santos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D6EB0" w:rsidRPr="00167D6B" w:rsidRDefault="001D6EB0" w:rsidP="00CD24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7D6B">
              <w:rPr>
                <w:rFonts w:ascii="Arial" w:hAnsi="Arial" w:cs="Arial"/>
                <w:bCs/>
                <w:sz w:val="20"/>
                <w:szCs w:val="20"/>
              </w:rPr>
              <w:t>23118.001535/2017-32</w:t>
            </w:r>
          </w:p>
        </w:tc>
        <w:tc>
          <w:tcPr>
            <w:tcW w:w="10036" w:type="dxa"/>
            <w:shd w:val="clear" w:color="auto" w:fill="auto"/>
            <w:vAlign w:val="center"/>
          </w:tcPr>
          <w:p w:rsidR="001D6EB0" w:rsidRPr="00167D6B" w:rsidRDefault="001D6EB0" w:rsidP="00CD24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7D6B">
              <w:rPr>
                <w:rFonts w:ascii="Arial" w:hAnsi="Arial" w:cs="Arial"/>
                <w:sz w:val="20"/>
                <w:szCs w:val="20"/>
              </w:rPr>
              <w:t>Projeto de pesquisa (PIBIC) “</w:t>
            </w:r>
            <w:r w:rsidRPr="00167D6B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Representação e crítica da violência na ficção contemporânea: conteúdo histórico e forma artística</w:t>
            </w:r>
          </w:p>
        </w:tc>
      </w:tr>
      <w:tr w:rsidR="001D6EB0" w:rsidRPr="00167D6B" w:rsidTr="00AB3908">
        <w:trPr>
          <w:trHeight w:val="399"/>
        </w:trPr>
        <w:tc>
          <w:tcPr>
            <w:tcW w:w="3715" w:type="dxa"/>
            <w:vMerge/>
            <w:shd w:val="clear" w:color="auto" w:fill="auto"/>
            <w:vAlign w:val="center"/>
          </w:tcPr>
          <w:p w:rsidR="001D6EB0" w:rsidRPr="00167D6B" w:rsidRDefault="001D6EB0" w:rsidP="00CD24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D6EB0" w:rsidRPr="00167D6B" w:rsidRDefault="001D6EB0" w:rsidP="00CD24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67D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23118.003919/2017-90</w:t>
            </w:r>
          </w:p>
        </w:tc>
        <w:tc>
          <w:tcPr>
            <w:tcW w:w="10036" w:type="dxa"/>
            <w:shd w:val="clear" w:color="auto" w:fill="auto"/>
            <w:vAlign w:val="center"/>
          </w:tcPr>
          <w:p w:rsidR="001D6EB0" w:rsidRPr="00167D6B" w:rsidRDefault="001D6EB0" w:rsidP="00CD246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67D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Proposta de Evento intitulada: Sarau Poético: "Rodas de Leitura e Interpretação"</w:t>
            </w:r>
          </w:p>
        </w:tc>
      </w:tr>
      <w:tr w:rsidR="007A0077" w:rsidRPr="00167D6B" w:rsidTr="00AB3908">
        <w:trPr>
          <w:trHeight w:val="399"/>
        </w:trPr>
        <w:tc>
          <w:tcPr>
            <w:tcW w:w="3715" w:type="dxa"/>
            <w:shd w:val="clear" w:color="auto" w:fill="auto"/>
            <w:vAlign w:val="center"/>
          </w:tcPr>
          <w:p w:rsidR="007A0077" w:rsidRPr="00167D6B" w:rsidRDefault="0082012D" w:rsidP="00CD24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7D6B">
              <w:rPr>
                <w:rFonts w:ascii="Arial" w:hAnsi="Arial" w:cs="Arial"/>
                <w:sz w:val="20"/>
                <w:szCs w:val="20"/>
              </w:rPr>
              <w:t>Geane Valesca da Cunha Klein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A0077" w:rsidRPr="00167D6B" w:rsidRDefault="0082012D" w:rsidP="00CD24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7D6B">
              <w:rPr>
                <w:rFonts w:ascii="Arial" w:hAnsi="Arial" w:cs="Arial"/>
                <w:bCs/>
                <w:sz w:val="20"/>
                <w:szCs w:val="20"/>
              </w:rPr>
              <w:t>23118.001538/2017-76</w:t>
            </w:r>
          </w:p>
        </w:tc>
        <w:tc>
          <w:tcPr>
            <w:tcW w:w="10036" w:type="dxa"/>
            <w:shd w:val="clear" w:color="auto" w:fill="auto"/>
            <w:vAlign w:val="center"/>
          </w:tcPr>
          <w:p w:rsidR="007A0077" w:rsidRPr="00167D6B" w:rsidRDefault="0082012D" w:rsidP="00CD24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7D6B">
              <w:rPr>
                <w:rFonts w:ascii="Arial" w:hAnsi="Arial" w:cs="Arial"/>
                <w:sz w:val="20"/>
                <w:szCs w:val="20"/>
              </w:rPr>
              <w:t xml:space="preserve">Projeto de pesquisa (PIBIC) </w:t>
            </w:r>
            <w:r w:rsidRPr="00167D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Leitura, Gêneros Textuais/Discursivos e Tecnologias: diálogos interdisciplinares e reflexões sobre o contemporâneo</w:t>
            </w:r>
          </w:p>
        </w:tc>
      </w:tr>
      <w:tr w:rsidR="001D6EB0" w:rsidRPr="00167D6B" w:rsidTr="00AB3908">
        <w:trPr>
          <w:trHeight w:val="399"/>
        </w:trPr>
        <w:tc>
          <w:tcPr>
            <w:tcW w:w="3715" w:type="dxa"/>
            <w:shd w:val="clear" w:color="auto" w:fill="auto"/>
            <w:vAlign w:val="center"/>
          </w:tcPr>
          <w:p w:rsidR="001D6EB0" w:rsidRPr="00167D6B" w:rsidRDefault="001D6EB0" w:rsidP="00CD24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7D6B">
              <w:rPr>
                <w:rFonts w:ascii="Arial" w:hAnsi="Arial" w:cs="Arial"/>
                <w:sz w:val="20"/>
                <w:szCs w:val="20"/>
              </w:rPr>
              <w:t>Heloísa Helena Siqueira Correia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D6EB0" w:rsidRPr="00167D6B" w:rsidRDefault="001D6EB0" w:rsidP="00CD24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7D6B">
              <w:rPr>
                <w:rFonts w:ascii="Arial" w:hAnsi="Arial" w:cs="Arial"/>
                <w:bCs/>
                <w:sz w:val="20"/>
                <w:szCs w:val="20"/>
              </w:rPr>
              <w:t>23118.001533/2017-43</w:t>
            </w:r>
          </w:p>
        </w:tc>
        <w:tc>
          <w:tcPr>
            <w:tcW w:w="10036" w:type="dxa"/>
            <w:shd w:val="clear" w:color="auto" w:fill="auto"/>
            <w:vAlign w:val="center"/>
          </w:tcPr>
          <w:p w:rsidR="001D6EB0" w:rsidRPr="00167D6B" w:rsidRDefault="001D6EB0" w:rsidP="00CD24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7D6B">
              <w:rPr>
                <w:rFonts w:ascii="Arial" w:hAnsi="Arial" w:cs="Arial"/>
                <w:sz w:val="20"/>
                <w:szCs w:val="20"/>
              </w:rPr>
              <w:t>Evento, “II Congresso Métodos Fronteiriços: Imaginário, Natureza e Memória</w:t>
            </w:r>
          </w:p>
        </w:tc>
      </w:tr>
      <w:tr w:rsidR="001D6EB0" w:rsidRPr="00167D6B" w:rsidTr="00FF4A84">
        <w:trPr>
          <w:trHeight w:val="399"/>
        </w:trPr>
        <w:tc>
          <w:tcPr>
            <w:tcW w:w="3715" w:type="dxa"/>
            <w:shd w:val="clear" w:color="auto" w:fill="auto"/>
          </w:tcPr>
          <w:p w:rsidR="001D6EB0" w:rsidRPr="00167D6B" w:rsidRDefault="001D6EB0" w:rsidP="00CD246F">
            <w:pPr>
              <w:pStyle w:val="Contedodoquadro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67D6B">
              <w:rPr>
                <w:rFonts w:ascii="Arial" w:hAnsi="Arial" w:cs="Arial"/>
                <w:color w:val="auto"/>
                <w:sz w:val="20"/>
                <w:szCs w:val="20"/>
              </w:rPr>
              <w:t>Julio César Barreto Rocha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D6EB0" w:rsidRPr="00167D6B" w:rsidRDefault="001D6EB0" w:rsidP="00CD246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67D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23118.003003/2017-30</w:t>
            </w:r>
          </w:p>
        </w:tc>
        <w:tc>
          <w:tcPr>
            <w:tcW w:w="10036" w:type="dxa"/>
            <w:shd w:val="clear" w:color="auto" w:fill="auto"/>
            <w:vAlign w:val="center"/>
          </w:tcPr>
          <w:p w:rsidR="001D6EB0" w:rsidRPr="00167D6B" w:rsidRDefault="001D6EB0" w:rsidP="00CD24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7D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Proposta de Evento intitulada "II Jornada Rondoniense de Literatura, Linguística e Filologia da Língua Portuguesa".</w:t>
            </w:r>
          </w:p>
        </w:tc>
      </w:tr>
      <w:tr w:rsidR="00FD47A7" w:rsidRPr="00167D6B" w:rsidTr="00FF4A84">
        <w:trPr>
          <w:trHeight w:val="399"/>
        </w:trPr>
        <w:tc>
          <w:tcPr>
            <w:tcW w:w="3715" w:type="dxa"/>
            <w:vMerge w:val="restart"/>
            <w:shd w:val="clear" w:color="auto" w:fill="auto"/>
          </w:tcPr>
          <w:p w:rsidR="00FD47A7" w:rsidRPr="00167D6B" w:rsidRDefault="00FD47A7" w:rsidP="00CD246F">
            <w:pPr>
              <w:pStyle w:val="Contedodoquadro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D47A7" w:rsidRPr="00167D6B" w:rsidRDefault="00FD47A7" w:rsidP="00CD246F">
            <w:pPr>
              <w:pStyle w:val="Contedodoquadro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67D6B">
              <w:rPr>
                <w:rFonts w:ascii="Arial" w:hAnsi="Arial" w:cs="Arial"/>
                <w:color w:val="auto"/>
                <w:sz w:val="20"/>
                <w:szCs w:val="20"/>
              </w:rPr>
              <w:t>Lucas Martins Gama Kahlil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D47A7" w:rsidRPr="00167D6B" w:rsidRDefault="00FD47A7" w:rsidP="00CD24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67D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23118.000842/2017-04</w:t>
            </w:r>
          </w:p>
        </w:tc>
        <w:tc>
          <w:tcPr>
            <w:tcW w:w="10036" w:type="dxa"/>
            <w:shd w:val="clear" w:color="auto" w:fill="auto"/>
            <w:vAlign w:val="center"/>
          </w:tcPr>
          <w:p w:rsidR="00FD47A7" w:rsidRPr="00167D6B" w:rsidRDefault="00FD47A7" w:rsidP="00CD24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67D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Proposta de Evento intitulada "V Seminário de Integração do Curso de Letras".</w:t>
            </w:r>
          </w:p>
        </w:tc>
      </w:tr>
      <w:tr w:rsidR="00FD47A7" w:rsidRPr="00167D6B" w:rsidTr="00FF4A84">
        <w:trPr>
          <w:trHeight w:val="399"/>
        </w:trPr>
        <w:tc>
          <w:tcPr>
            <w:tcW w:w="3715" w:type="dxa"/>
            <w:vMerge/>
            <w:shd w:val="clear" w:color="auto" w:fill="auto"/>
          </w:tcPr>
          <w:p w:rsidR="00FD47A7" w:rsidRPr="00167D6B" w:rsidRDefault="00FD47A7" w:rsidP="00CD246F">
            <w:pPr>
              <w:pStyle w:val="Contedodoquadro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D47A7" w:rsidRPr="00167D6B" w:rsidRDefault="00FD47A7" w:rsidP="00CD24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67D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23118.003001/2017-41</w:t>
            </w:r>
          </w:p>
        </w:tc>
        <w:tc>
          <w:tcPr>
            <w:tcW w:w="10036" w:type="dxa"/>
            <w:shd w:val="clear" w:color="auto" w:fill="auto"/>
            <w:vAlign w:val="center"/>
          </w:tcPr>
          <w:p w:rsidR="00FD47A7" w:rsidRPr="00167D6B" w:rsidRDefault="00FD47A7" w:rsidP="00CD24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67D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Proposta de Evento intitulada "II Seminário do Estágio Supervisionado de Língua Portuguesa - II SESLIL".</w:t>
            </w:r>
          </w:p>
        </w:tc>
      </w:tr>
      <w:tr w:rsidR="00FD47A7" w:rsidRPr="00167D6B" w:rsidTr="00FF4A84">
        <w:trPr>
          <w:trHeight w:val="399"/>
        </w:trPr>
        <w:tc>
          <w:tcPr>
            <w:tcW w:w="3715" w:type="dxa"/>
            <w:shd w:val="clear" w:color="auto" w:fill="auto"/>
          </w:tcPr>
          <w:p w:rsidR="00FD47A7" w:rsidRPr="00167D6B" w:rsidRDefault="00FD47A7" w:rsidP="00CD246F">
            <w:pPr>
              <w:pStyle w:val="Ttulo1"/>
              <w:tabs>
                <w:tab w:val="left" w:pos="3045"/>
              </w:tabs>
              <w:rPr>
                <w:rFonts w:ascii="Arial" w:hAnsi="Arial" w:cs="Arial"/>
                <w:color w:val="auto"/>
                <w:sz w:val="20"/>
              </w:rPr>
            </w:pPr>
            <w:r w:rsidRPr="00167D6B">
              <w:rPr>
                <w:rFonts w:ascii="Arial" w:hAnsi="Arial" w:cs="Arial"/>
                <w:color w:val="auto"/>
                <w:sz w:val="20"/>
              </w:rPr>
              <w:t>Maria Elizabete Sanches</w:t>
            </w:r>
            <w:r w:rsidRPr="00167D6B">
              <w:rPr>
                <w:rFonts w:ascii="Arial" w:hAnsi="Arial" w:cs="Arial"/>
                <w:color w:val="auto"/>
                <w:sz w:val="20"/>
              </w:rPr>
              <w:tab/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D47A7" w:rsidRPr="00167D6B" w:rsidRDefault="00FD47A7" w:rsidP="00CD24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67D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23118.003007/2017-18</w:t>
            </w:r>
          </w:p>
        </w:tc>
        <w:tc>
          <w:tcPr>
            <w:tcW w:w="10036" w:type="dxa"/>
            <w:shd w:val="clear" w:color="auto" w:fill="auto"/>
            <w:vAlign w:val="center"/>
          </w:tcPr>
          <w:p w:rsidR="00FD47A7" w:rsidRPr="00167D6B" w:rsidRDefault="00FD47A7" w:rsidP="00CD24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67D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Proposta de evento intitulada "II Jornada e Ciências da Linguagem e da Educação".</w:t>
            </w:r>
          </w:p>
        </w:tc>
      </w:tr>
      <w:tr w:rsidR="00FD47A7" w:rsidRPr="00167D6B" w:rsidTr="00FF4A84">
        <w:trPr>
          <w:trHeight w:val="399"/>
        </w:trPr>
        <w:tc>
          <w:tcPr>
            <w:tcW w:w="3715" w:type="dxa"/>
            <w:shd w:val="clear" w:color="auto" w:fill="auto"/>
          </w:tcPr>
          <w:p w:rsidR="00FD47A7" w:rsidRPr="00167D6B" w:rsidRDefault="00FD47A7" w:rsidP="00CD246F">
            <w:pPr>
              <w:pStyle w:val="Ttulo1"/>
              <w:rPr>
                <w:rFonts w:ascii="Arial" w:hAnsi="Arial" w:cs="Arial"/>
                <w:color w:val="auto"/>
                <w:sz w:val="20"/>
              </w:rPr>
            </w:pPr>
            <w:r w:rsidRPr="00167D6B">
              <w:rPr>
                <w:rFonts w:ascii="Arial" w:hAnsi="Arial" w:cs="Arial"/>
                <w:color w:val="auto"/>
                <w:sz w:val="20"/>
              </w:rPr>
              <w:t>Nair Ferreira Gurgel do Amaral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D47A7" w:rsidRPr="00167D6B" w:rsidRDefault="00FD47A7" w:rsidP="00CD24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67D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23118.003006/2017-73</w:t>
            </w:r>
          </w:p>
        </w:tc>
        <w:tc>
          <w:tcPr>
            <w:tcW w:w="10036" w:type="dxa"/>
            <w:shd w:val="clear" w:color="auto" w:fill="auto"/>
            <w:vAlign w:val="center"/>
          </w:tcPr>
          <w:p w:rsidR="00FD47A7" w:rsidRPr="00167D6B" w:rsidRDefault="00FD47A7" w:rsidP="00CD24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67D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Proposta de Evento intitulada "II Colóquio sobre Literatura e Transversalidade".</w:t>
            </w:r>
          </w:p>
        </w:tc>
      </w:tr>
      <w:tr w:rsidR="00FD47A7" w:rsidRPr="00167D6B" w:rsidTr="00FF4A84">
        <w:trPr>
          <w:trHeight w:val="399"/>
        </w:trPr>
        <w:tc>
          <w:tcPr>
            <w:tcW w:w="3715" w:type="dxa"/>
            <w:shd w:val="clear" w:color="auto" w:fill="auto"/>
          </w:tcPr>
          <w:p w:rsidR="00FD47A7" w:rsidRPr="00167D6B" w:rsidRDefault="00FD47A7" w:rsidP="00CD246F">
            <w:pPr>
              <w:pStyle w:val="Ttulo1"/>
              <w:rPr>
                <w:rFonts w:ascii="Arial" w:hAnsi="Arial" w:cs="Arial"/>
                <w:color w:val="auto"/>
                <w:sz w:val="20"/>
              </w:rPr>
            </w:pPr>
            <w:r w:rsidRPr="00167D6B">
              <w:rPr>
                <w:rFonts w:ascii="Arial" w:hAnsi="Arial" w:cs="Arial"/>
                <w:color w:val="auto"/>
                <w:sz w:val="20"/>
              </w:rPr>
              <w:t>Pedro Manoel Monteiro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D47A7" w:rsidRPr="00167D6B" w:rsidRDefault="00FD47A7" w:rsidP="00CD24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67D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23118.001556/2017-58</w:t>
            </w:r>
          </w:p>
        </w:tc>
        <w:tc>
          <w:tcPr>
            <w:tcW w:w="10036" w:type="dxa"/>
            <w:shd w:val="clear" w:color="auto" w:fill="auto"/>
            <w:vAlign w:val="center"/>
          </w:tcPr>
          <w:p w:rsidR="00FD47A7" w:rsidRPr="00167D6B" w:rsidRDefault="00FD47A7" w:rsidP="00CD24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67D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Pr="00167D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rojeto de Pesquisa (PIBIC) intitulado "Literaturas Africanas escritas por mulheres - diálogos transoceânicos".</w:t>
            </w:r>
          </w:p>
        </w:tc>
      </w:tr>
      <w:tr w:rsidR="00FD47A7" w:rsidRPr="00167D6B" w:rsidTr="00FF4A84">
        <w:trPr>
          <w:trHeight w:val="399"/>
        </w:trPr>
        <w:tc>
          <w:tcPr>
            <w:tcW w:w="3715" w:type="dxa"/>
            <w:shd w:val="clear" w:color="auto" w:fill="auto"/>
          </w:tcPr>
          <w:p w:rsidR="00FD47A7" w:rsidRPr="00167D6B" w:rsidRDefault="00FD47A7" w:rsidP="00CD246F">
            <w:pPr>
              <w:pStyle w:val="Ttulo1"/>
              <w:rPr>
                <w:rFonts w:ascii="Arial" w:hAnsi="Arial" w:cs="Arial"/>
                <w:color w:val="auto"/>
                <w:sz w:val="20"/>
              </w:rPr>
            </w:pPr>
            <w:r w:rsidRPr="00167D6B">
              <w:rPr>
                <w:rFonts w:ascii="Arial" w:hAnsi="Arial" w:cs="Arial"/>
                <w:color w:val="auto"/>
                <w:sz w:val="20"/>
              </w:rPr>
              <w:t>Rubens Vaz Cavalcante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D47A7" w:rsidRPr="00167D6B" w:rsidRDefault="00FD47A7" w:rsidP="00CD2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7D6B">
              <w:rPr>
                <w:rFonts w:ascii="Arial" w:hAnsi="Arial" w:cs="Arial"/>
                <w:sz w:val="20"/>
                <w:szCs w:val="20"/>
              </w:rPr>
              <w:t>23118.001531/2017-54</w:t>
            </w:r>
          </w:p>
          <w:p w:rsidR="00FD47A7" w:rsidRPr="00167D6B" w:rsidRDefault="00FD47A7" w:rsidP="00CD24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036" w:type="dxa"/>
            <w:shd w:val="clear" w:color="auto" w:fill="auto"/>
            <w:vAlign w:val="center"/>
          </w:tcPr>
          <w:p w:rsidR="00FD47A7" w:rsidRPr="00167D6B" w:rsidRDefault="00FD47A7" w:rsidP="00CD24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67D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Projeto intitulado "Corpo e Verso".</w:t>
            </w:r>
          </w:p>
        </w:tc>
      </w:tr>
      <w:tr w:rsidR="00CD246F" w:rsidRPr="00167D6B" w:rsidTr="00AB3908">
        <w:trPr>
          <w:trHeight w:val="399"/>
        </w:trPr>
        <w:tc>
          <w:tcPr>
            <w:tcW w:w="3715" w:type="dxa"/>
            <w:vMerge w:val="restart"/>
            <w:shd w:val="clear" w:color="auto" w:fill="auto"/>
            <w:vAlign w:val="center"/>
          </w:tcPr>
          <w:p w:rsidR="00CD246F" w:rsidRPr="00167D6B" w:rsidRDefault="00CD246F" w:rsidP="00CD24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7D6B">
              <w:rPr>
                <w:rFonts w:ascii="Arial" w:hAnsi="Arial" w:cs="Arial"/>
                <w:sz w:val="20"/>
                <w:szCs w:val="20"/>
              </w:rPr>
              <w:t>Vítor Cei Santos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D246F" w:rsidRPr="00167D6B" w:rsidRDefault="00CD246F" w:rsidP="00CD24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7D6B">
              <w:rPr>
                <w:rFonts w:ascii="Arial" w:hAnsi="Arial" w:cs="Arial"/>
                <w:bCs/>
                <w:sz w:val="20"/>
                <w:szCs w:val="20"/>
              </w:rPr>
              <w:t>23118.001537/2017-21</w:t>
            </w:r>
          </w:p>
        </w:tc>
        <w:tc>
          <w:tcPr>
            <w:tcW w:w="10036" w:type="dxa"/>
            <w:shd w:val="clear" w:color="auto" w:fill="auto"/>
            <w:vAlign w:val="center"/>
          </w:tcPr>
          <w:p w:rsidR="00CD246F" w:rsidRPr="00167D6B" w:rsidRDefault="00CD246F" w:rsidP="00CD24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7D6B">
              <w:rPr>
                <w:rFonts w:ascii="Arial" w:hAnsi="Arial" w:cs="Arial"/>
                <w:sz w:val="20"/>
                <w:szCs w:val="20"/>
              </w:rPr>
              <w:t>Projeto de pesquisa (PIBIC) Ética e esté</w:t>
            </w:r>
            <w:bookmarkStart w:id="0" w:name="_GoBack"/>
            <w:bookmarkEnd w:id="0"/>
            <w:r w:rsidRPr="00167D6B">
              <w:rPr>
                <w:rFonts w:ascii="Arial" w:hAnsi="Arial" w:cs="Arial"/>
                <w:sz w:val="20"/>
                <w:szCs w:val="20"/>
              </w:rPr>
              <w:t>tica do novo Aeon</w:t>
            </w:r>
          </w:p>
        </w:tc>
      </w:tr>
      <w:tr w:rsidR="00CD246F" w:rsidRPr="00167D6B" w:rsidTr="00AB3908">
        <w:trPr>
          <w:trHeight w:val="399"/>
        </w:trPr>
        <w:tc>
          <w:tcPr>
            <w:tcW w:w="3715" w:type="dxa"/>
            <w:vMerge/>
            <w:shd w:val="clear" w:color="auto" w:fill="auto"/>
            <w:vAlign w:val="center"/>
          </w:tcPr>
          <w:p w:rsidR="00CD246F" w:rsidRPr="00167D6B" w:rsidRDefault="00CD246F" w:rsidP="00CD24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CD246F" w:rsidRPr="00167D6B" w:rsidRDefault="00CD246F" w:rsidP="00CD246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67D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23118.000839/2017-82</w:t>
            </w:r>
          </w:p>
        </w:tc>
        <w:tc>
          <w:tcPr>
            <w:tcW w:w="10036" w:type="dxa"/>
            <w:shd w:val="clear" w:color="auto" w:fill="auto"/>
            <w:vAlign w:val="center"/>
          </w:tcPr>
          <w:p w:rsidR="00CD246F" w:rsidRPr="00167D6B" w:rsidRDefault="00CD246F" w:rsidP="00CD24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7D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Projeto de Extensão intitulado Notícia da atual literatura brasileira: entrevistas</w:t>
            </w:r>
          </w:p>
        </w:tc>
      </w:tr>
      <w:tr w:rsidR="00CD246F" w:rsidRPr="00167D6B" w:rsidTr="00AB3908">
        <w:trPr>
          <w:trHeight w:val="399"/>
        </w:trPr>
        <w:tc>
          <w:tcPr>
            <w:tcW w:w="3715" w:type="dxa"/>
            <w:vMerge/>
            <w:shd w:val="clear" w:color="auto" w:fill="auto"/>
            <w:vAlign w:val="center"/>
          </w:tcPr>
          <w:p w:rsidR="00CD246F" w:rsidRPr="00167D6B" w:rsidRDefault="00CD246F" w:rsidP="00CD24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CD246F" w:rsidRPr="00167D6B" w:rsidRDefault="00CD246F" w:rsidP="00CD246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67D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23118.000840/2017-15</w:t>
            </w:r>
          </w:p>
        </w:tc>
        <w:tc>
          <w:tcPr>
            <w:tcW w:w="10036" w:type="dxa"/>
            <w:shd w:val="clear" w:color="auto" w:fill="auto"/>
            <w:vAlign w:val="center"/>
          </w:tcPr>
          <w:p w:rsidR="00CD246F" w:rsidRPr="00167D6B" w:rsidRDefault="00CD246F" w:rsidP="00CD24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7D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Curso de Extensão intitulado "Niilismo e galhofa em Machado de Assis"</w:t>
            </w:r>
          </w:p>
        </w:tc>
      </w:tr>
      <w:tr w:rsidR="00CD246F" w:rsidRPr="00167D6B" w:rsidTr="00AB3908">
        <w:trPr>
          <w:trHeight w:val="399"/>
        </w:trPr>
        <w:tc>
          <w:tcPr>
            <w:tcW w:w="3715" w:type="dxa"/>
            <w:vMerge/>
            <w:shd w:val="clear" w:color="auto" w:fill="auto"/>
            <w:vAlign w:val="center"/>
          </w:tcPr>
          <w:p w:rsidR="00CD246F" w:rsidRPr="00167D6B" w:rsidRDefault="00CD246F" w:rsidP="00CD24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CD246F" w:rsidRPr="00167D6B" w:rsidRDefault="00CD246F" w:rsidP="00CD24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67D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23118.003008/2017-62</w:t>
            </w:r>
          </w:p>
        </w:tc>
        <w:tc>
          <w:tcPr>
            <w:tcW w:w="10036" w:type="dxa"/>
            <w:shd w:val="clear" w:color="auto" w:fill="auto"/>
            <w:vAlign w:val="center"/>
          </w:tcPr>
          <w:p w:rsidR="00CD246F" w:rsidRPr="00167D6B" w:rsidRDefault="00CD246F" w:rsidP="00CD24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67D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Projeto de Extensão intitulado "Notícia da Atual Literatura: entrevistas".</w:t>
            </w:r>
          </w:p>
        </w:tc>
      </w:tr>
      <w:tr w:rsidR="00CD246F" w:rsidRPr="00167D6B" w:rsidTr="00AB3908">
        <w:trPr>
          <w:trHeight w:val="399"/>
        </w:trPr>
        <w:tc>
          <w:tcPr>
            <w:tcW w:w="3715" w:type="dxa"/>
            <w:vMerge/>
            <w:shd w:val="clear" w:color="auto" w:fill="auto"/>
            <w:vAlign w:val="center"/>
          </w:tcPr>
          <w:p w:rsidR="00CD246F" w:rsidRPr="00167D6B" w:rsidRDefault="00CD246F" w:rsidP="00CD24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CD246F" w:rsidRPr="00167D6B" w:rsidRDefault="00CD246F" w:rsidP="00CD24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67D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23118.003456/2017-66</w:t>
            </w:r>
          </w:p>
        </w:tc>
        <w:tc>
          <w:tcPr>
            <w:tcW w:w="10036" w:type="dxa"/>
            <w:shd w:val="clear" w:color="auto" w:fill="auto"/>
            <w:vAlign w:val="center"/>
          </w:tcPr>
          <w:p w:rsidR="00CD246F" w:rsidRPr="00167D6B" w:rsidRDefault="00CD246F" w:rsidP="00CD24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67D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Proposta de Curso de Extensão: Seminário Permanente de Ética, Estética.</w:t>
            </w:r>
          </w:p>
        </w:tc>
      </w:tr>
    </w:tbl>
    <w:p w:rsidR="008F5304" w:rsidRPr="00167D6B" w:rsidRDefault="008F5304" w:rsidP="00CD246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F5304" w:rsidRPr="00167D6B" w:rsidSect="00CD246F">
      <w:pgSz w:w="16838" w:h="11906" w:orient="landscape"/>
      <w:pgMar w:top="510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77"/>
    <w:rsid w:val="001343C1"/>
    <w:rsid w:val="00167D6B"/>
    <w:rsid w:val="001D6EB0"/>
    <w:rsid w:val="00271942"/>
    <w:rsid w:val="002F3687"/>
    <w:rsid w:val="003A7EB1"/>
    <w:rsid w:val="00406E6D"/>
    <w:rsid w:val="00514B9C"/>
    <w:rsid w:val="005D7DAA"/>
    <w:rsid w:val="006B6F74"/>
    <w:rsid w:val="007A0077"/>
    <w:rsid w:val="0082012D"/>
    <w:rsid w:val="00881C83"/>
    <w:rsid w:val="008F5304"/>
    <w:rsid w:val="009B76F2"/>
    <w:rsid w:val="00AB3908"/>
    <w:rsid w:val="00BE613D"/>
    <w:rsid w:val="00C04876"/>
    <w:rsid w:val="00CD246F"/>
    <w:rsid w:val="00D61B3F"/>
    <w:rsid w:val="00FD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8B3F8"/>
  <w15:chartTrackingRefBased/>
  <w15:docId w15:val="{8BB2D5B1-8E09-411D-9CCB-08AC096E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077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FD47A7"/>
    <w:pPr>
      <w:keepNext/>
      <w:spacing w:after="0" w:line="240" w:lineRule="auto"/>
      <w:outlineLvl w:val="0"/>
    </w:pPr>
    <w:rPr>
      <w:rFonts w:ascii="Times New Roman" w:eastAsia="Times New Roman" w:hAnsi="Times New Roman"/>
      <w:color w:val="000000"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oquadro">
    <w:name w:val="Conteúdo do quadro"/>
    <w:basedOn w:val="Normal"/>
    <w:rsid w:val="001D6EB0"/>
    <w:pPr>
      <w:suppressAutoHyphens/>
    </w:pPr>
    <w:rPr>
      <w:rFonts w:eastAsia="Times New Roman" w:cs="Calibri"/>
      <w:color w:val="00000A"/>
      <w:lang w:eastAsia="zh-CN"/>
    </w:rPr>
  </w:style>
  <w:style w:type="character" w:customStyle="1" w:styleId="Ttulo1Char">
    <w:name w:val="Título 1 Char"/>
    <w:basedOn w:val="Fontepargpadro"/>
    <w:link w:val="Ttulo1"/>
    <w:rsid w:val="00FD47A7"/>
    <w:rPr>
      <w:rFonts w:ascii="Times New Roman" w:eastAsia="Times New Roman" w:hAnsi="Times New Roman" w:cs="Times New Roman"/>
      <w:color w:val="000000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5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cp:keywords/>
  <dc:description/>
  <cp:lastModifiedBy>Unir</cp:lastModifiedBy>
  <cp:revision>19</cp:revision>
  <dcterms:created xsi:type="dcterms:W3CDTF">2017-04-27T13:35:00Z</dcterms:created>
  <dcterms:modified xsi:type="dcterms:W3CDTF">2018-09-24T18:24:00Z</dcterms:modified>
</cp:coreProperties>
</file>